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A3" w:rsidRDefault="00C91EA3"/>
    <w:p w:rsidR="00C91EA3" w:rsidRDefault="00E541D0">
      <w:pPr>
        <w:jc w:val="center"/>
        <w:rPr>
          <w:b/>
          <w:bCs/>
          <w:color w:val="8496B0" w:themeColor="text2" w:themeTint="99"/>
          <w:sz w:val="28"/>
          <w:szCs w:val="28"/>
        </w:rPr>
      </w:pPr>
      <w:r>
        <w:rPr>
          <w:b/>
          <w:bCs/>
          <w:color w:val="8496B0" w:themeColor="text2" w:themeTint="99"/>
          <w:sz w:val="28"/>
          <w:szCs w:val="28"/>
        </w:rPr>
        <w:t>PISMO PODPORE POBUDI STRATEŠKEGA INSTRUMENTA NACIONALNI DEMO CENTER PAMETNE TOVARNE</w:t>
      </w:r>
    </w:p>
    <w:p w:rsidR="00C91EA3" w:rsidRDefault="00C91EA3"/>
    <w:p w:rsidR="00C91EA3" w:rsidRDefault="002C2CE4">
      <w:r>
        <w:t>Naziv združenja</w:t>
      </w:r>
      <w:r>
        <w:tab/>
      </w:r>
      <w:r>
        <w:tab/>
      </w:r>
      <w:sdt>
        <w:sdtPr>
          <w:id w:val="179404174"/>
          <w:placeholder>
            <w:docPart w:val="DefaultPlaceholder_-1854013440"/>
          </w:placeholder>
          <w:showingPlcHdr/>
        </w:sdtPr>
        <w:sdtEndPr/>
        <w:sdtContent>
          <w:r w:rsidR="00142989" w:rsidRPr="002C2CE4">
            <w:rPr>
              <w:rStyle w:val="Besedilooznabemesta"/>
              <w:b/>
            </w:rPr>
            <w:t>Kliknite ali tapnite tukaj, če želite vnesti besedilo.</w:t>
          </w:r>
        </w:sdtContent>
      </w:sdt>
    </w:p>
    <w:p w:rsidR="00C91EA3" w:rsidRDefault="002C2CE4">
      <w:r>
        <w:t>Naslov</w:t>
      </w:r>
      <w:r>
        <w:tab/>
      </w:r>
      <w:r>
        <w:tab/>
      </w:r>
      <w:r>
        <w:tab/>
      </w:r>
      <w:sdt>
        <w:sdtPr>
          <w:id w:val="-117532271"/>
          <w:placeholder>
            <w:docPart w:val="DefaultPlaceholder_-1854013440"/>
          </w:placeholder>
          <w:showingPlcHdr/>
        </w:sdtPr>
        <w:sdtEndPr/>
        <w:sdtContent>
          <w:r w:rsidR="00142989" w:rsidRPr="009D6FE9">
            <w:rPr>
              <w:rStyle w:val="Besedilooznabemesta"/>
            </w:rPr>
            <w:t>Kliknite ali tapnite tukaj, če želite vnesti besedilo.</w:t>
          </w:r>
        </w:sdtContent>
      </w:sdt>
    </w:p>
    <w:p w:rsidR="00C91EA3" w:rsidRDefault="00E541D0">
      <w:r>
        <w:t>Kraj in pošta</w:t>
      </w:r>
      <w:r w:rsidR="002C2CE4">
        <w:tab/>
      </w:r>
      <w:r w:rsidR="002C2CE4">
        <w:tab/>
      </w:r>
      <w:sdt>
        <w:sdtPr>
          <w:id w:val="-1345242424"/>
          <w:placeholder>
            <w:docPart w:val="DefaultPlaceholder_-1854013440"/>
          </w:placeholder>
          <w:showingPlcHdr/>
        </w:sdtPr>
        <w:sdtEndPr/>
        <w:sdtContent>
          <w:r w:rsidR="00142989" w:rsidRPr="009D6FE9">
            <w:rPr>
              <w:rStyle w:val="Besedilooznabemesta"/>
            </w:rPr>
            <w:t>Kliknite ali tapnite tukaj, če želite vnesti besedilo.</w:t>
          </w:r>
        </w:sdtContent>
      </w:sdt>
    </w:p>
    <w:p w:rsidR="00142989" w:rsidRDefault="00142989">
      <w:pPr>
        <w:jc w:val="both"/>
      </w:pPr>
    </w:p>
    <w:p w:rsidR="00C91EA3" w:rsidRDefault="00E541D0">
      <w:pPr>
        <w:jc w:val="both"/>
      </w:pPr>
      <w:r>
        <w:t>Spodaj podpisani, zakoniti</w:t>
      </w:r>
      <w:r w:rsidR="002C2CE4">
        <w:t>/a</w:t>
      </w:r>
      <w:r>
        <w:t xml:space="preserve"> zastopnik</w:t>
      </w:r>
      <w:r w:rsidR="002C2CE4">
        <w:t xml:space="preserve">/zastopnica </w:t>
      </w:r>
      <w:r>
        <w:t>združenja,</w:t>
      </w:r>
      <w:r w:rsidR="002C2CE4">
        <w:t xml:space="preserve"> </w:t>
      </w:r>
      <w:r>
        <w:rPr>
          <w:b/>
          <w:bCs/>
        </w:rPr>
        <w:t xml:space="preserve">podpiram pobudo SRIP </w:t>
      </w:r>
      <w:proofErr w:type="spellStart"/>
      <w:r>
        <w:rPr>
          <w:b/>
          <w:bCs/>
        </w:rPr>
        <w:t>ToP</w:t>
      </w:r>
      <w:proofErr w:type="spellEnd"/>
      <w:r>
        <w:rPr>
          <w:b/>
          <w:bCs/>
        </w:rPr>
        <w:t xml:space="preserve"> za vzpostavitev strateškega instrumenta Nacionalni demonstracijski center Pametne tovarne</w:t>
      </w:r>
      <w:r>
        <w:t xml:space="preserve">. </w:t>
      </w:r>
    </w:p>
    <w:p w:rsidR="00C91EA3" w:rsidRDefault="00712693">
      <w:sdt>
        <w:sdtPr>
          <w:id w:val="181714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541D0">
        <w:t xml:space="preserve"> V strateškem instrumentu želimo sodelovati, ker verjamemo, da se mora slovenska industrija povezovati in sodelovati na konkretnih projektih.</w:t>
      </w:r>
    </w:p>
    <w:p w:rsidR="00C91EA3" w:rsidRDefault="00712693">
      <w:sdt>
        <w:sdtPr>
          <w:id w:val="256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F294F">
        <w:t xml:space="preserve"> </w:t>
      </w:r>
      <w:r w:rsidR="00E541D0">
        <w:t xml:space="preserve">V strateškem instrumentu želimo sodelovati, </w:t>
      </w:r>
      <w:r w:rsidR="00E541D0">
        <w:rPr>
          <w:rFonts w:ascii="Calibri;sans-serif" w:hAnsi="Calibri;sans-serif"/>
        </w:rPr>
        <w:t>ker verjamemo, da bo imel velik vpliv na ohranjanje konkurenčnosti in povečanju dodane vrednosti podjetij, ki so naši člani.</w:t>
      </w:r>
    </w:p>
    <w:p w:rsidR="00C91EA3" w:rsidRDefault="00712693">
      <w:sdt>
        <w:sdtPr>
          <w:id w:val="-208059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F294F">
        <w:t xml:space="preserve"> </w:t>
      </w:r>
      <w:r w:rsidR="00E541D0">
        <w:t xml:space="preserve">V strateškem instrumentu želimo sodelovati, ker verjamemo, </w:t>
      </w:r>
      <w:r w:rsidR="00E541D0">
        <w:rPr>
          <w:rFonts w:ascii="Calibri;sans-serif" w:hAnsi="Calibri;sans-serif"/>
        </w:rPr>
        <w:t>da je koristen tudi za promocijo znanj podjetij, ki so naši člani.</w:t>
      </w:r>
      <w:r w:rsidR="00E541D0">
        <w:t xml:space="preserve"> </w:t>
      </w:r>
    </w:p>
    <w:p w:rsidR="00C91EA3" w:rsidRDefault="00712693">
      <w:sdt>
        <w:sdtPr>
          <w:id w:val="78879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F294F">
        <w:t xml:space="preserve"> </w:t>
      </w:r>
      <w:r w:rsidR="00E541D0">
        <w:t xml:space="preserve">V strateškem instrumentu želimo sodelovati, </w:t>
      </w:r>
      <w:r w:rsidR="00E541D0">
        <w:rPr>
          <w:rFonts w:ascii="Calibri;sans-serif" w:hAnsi="Calibri;sans-serif"/>
        </w:rPr>
        <w:t>ker naša branža potrebuje sodelovanje z razvojnimi organizacijami pri vpeljavi novih znanj in tehnologij s področij industrije 4.0 in njihovo konkretizacijo v industrijsko uporabnih proizvodnih rešitvah.</w:t>
      </w:r>
    </w:p>
    <w:p w:rsidR="00C91EA3" w:rsidRDefault="00712693">
      <w:sdt>
        <w:sdtPr>
          <w:id w:val="-40383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F294F">
        <w:t xml:space="preserve"> </w:t>
      </w:r>
      <w:r w:rsidR="00E541D0">
        <w:t xml:space="preserve">V strateškem instrumentu želimo sodelovati, </w:t>
      </w:r>
      <w:r w:rsidR="00E541D0">
        <w:rPr>
          <w:rFonts w:ascii="Calibri;sans-serif" w:hAnsi="Calibri;sans-serif"/>
        </w:rPr>
        <w:t>ker vidimo priložnost, da lahko sodelujemo pri načrtovanju zmožnosti in storitev tega centra po meri naših članov.</w:t>
      </w:r>
      <w:r w:rsidR="00E541D0">
        <w:t xml:space="preserve"> </w:t>
      </w:r>
    </w:p>
    <w:p w:rsidR="00C91EA3" w:rsidRDefault="00712693">
      <w:sdt>
        <w:sdtPr>
          <w:id w:val="-138039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989">
            <w:rPr>
              <w:rFonts w:ascii="MS Gothic" w:eastAsia="MS Gothic" w:hAnsi="MS Gothic" w:hint="eastAsia"/>
            </w:rPr>
            <w:t>☐</w:t>
          </w:r>
        </w:sdtContent>
      </w:sdt>
      <w:r w:rsidR="00EF294F">
        <w:t xml:space="preserve"> </w:t>
      </w:r>
      <w:bookmarkStart w:id="0" w:name="_GoBack"/>
      <w:bookmarkEnd w:id="0"/>
      <w:r w:rsidR="00E541D0">
        <w:t xml:space="preserve">V strateškem instrumentu želimo sodelovati, </w:t>
      </w:r>
      <w:r w:rsidR="00E541D0">
        <w:rPr>
          <w:rFonts w:ascii="Calibri;sans-serif" w:hAnsi="Calibri;sans-serif"/>
        </w:rPr>
        <w:t>ker podjetja, ki so naši člani, potrebujejo mehanizem in realno okolje za podporo usposabljanja, uvajanja in dviga kompetenc delavcev na področju I4.0.</w:t>
      </w:r>
      <w:r w:rsidR="00E541D0">
        <w:t xml:space="preserve"> </w:t>
      </w:r>
    </w:p>
    <w:p w:rsidR="00C91EA3" w:rsidRDefault="00E541D0">
      <w:pPr>
        <w:pStyle w:val="Telobesedila"/>
      </w:pPr>
      <w:r>
        <w:t>Sodelovanje našega združenja v strateškem instrumentu Nacionalni demonstracijski center Pametne tovarne bomo podprli v naših strategijah uvajanja industrije 4.0 in naših tehnoloških načrtih.</w:t>
      </w:r>
    </w:p>
    <w:p w:rsidR="00C91EA3" w:rsidRDefault="00E541D0">
      <w:pPr>
        <w:pStyle w:val="Telobesedila"/>
      </w:pPr>
      <w:r>
        <w:t>Obenem bomo javno podprli vzpostavitev centra pri deležnikih iz odgovornih ministrstev, ki odločilno vplivajo na finančne instrumente ter umestitev v ustrezne razvojne programe.</w:t>
      </w:r>
    </w:p>
    <w:p w:rsidR="00C91EA3" w:rsidRDefault="00C91EA3"/>
    <w:p w:rsidR="00C91EA3" w:rsidRDefault="00E541D0">
      <w:r>
        <w:t xml:space="preserve">Kraj in datum:        </w:t>
      </w:r>
      <w:sdt>
        <w:sdtPr>
          <w:id w:val="-563418655"/>
          <w:placeholder>
            <w:docPart w:val="DefaultPlaceholder_-1854013440"/>
          </w:placeholder>
          <w:showingPlcHdr/>
        </w:sdtPr>
        <w:sdtEndPr/>
        <w:sdtContent>
          <w:r w:rsidR="00142989" w:rsidRPr="009D6FE9">
            <w:rPr>
              <w:rStyle w:val="Besedilooznabemesta"/>
            </w:rPr>
            <w:t>Kliknite ali tapnite tukaj, če želite vnesti besedilo.</w:t>
          </w:r>
        </w:sdtContent>
      </w:sdt>
    </w:p>
    <w:p w:rsidR="00C91EA3" w:rsidRDefault="00E541D0">
      <w:r>
        <w:t xml:space="preserve">Odgovorna oseba  </w:t>
      </w:r>
      <w:sdt>
        <w:sdtPr>
          <w:id w:val="-697158888"/>
          <w:placeholder>
            <w:docPart w:val="DefaultPlaceholder_-1854013440"/>
          </w:placeholder>
          <w:showingPlcHdr/>
        </w:sdtPr>
        <w:sdtEndPr/>
        <w:sdtContent>
          <w:r w:rsidR="00142989" w:rsidRPr="009D6FE9">
            <w:rPr>
              <w:rStyle w:val="Besedilooznabemesta"/>
            </w:rPr>
            <w:t>Kliknite ali tapnite tukaj, če želite vnesti besedilo.</w:t>
          </w:r>
        </w:sdtContent>
      </w:sdt>
    </w:p>
    <w:p w:rsidR="00C91EA3" w:rsidRDefault="00C91EA3"/>
    <w:p w:rsidR="00C91EA3" w:rsidRDefault="00E541D0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 (opcijsko)</w:t>
      </w:r>
    </w:p>
    <w:p w:rsidR="00C91EA3" w:rsidRDefault="00E541D0">
      <w:pPr>
        <w:tabs>
          <w:tab w:val="left" w:pos="3636"/>
        </w:tabs>
      </w:pPr>
      <w:r>
        <w:tab/>
      </w:r>
    </w:p>
    <w:sectPr w:rsidR="00C91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93" w:rsidRDefault="00712693">
      <w:pPr>
        <w:spacing w:after="0" w:line="240" w:lineRule="auto"/>
      </w:pPr>
      <w:r>
        <w:separator/>
      </w:r>
    </w:p>
  </w:endnote>
  <w:endnote w:type="continuationSeparator" w:id="0">
    <w:p w:rsidR="00712693" w:rsidRDefault="0071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89" w:rsidRDefault="001429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A3" w:rsidRDefault="00C91EA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89" w:rsidRDefault="001429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93" w:rsidRDefault="00712693">
      <w:pPr>
        <w:spacing w:after="0" w:line="240" w:lineRule="auto"/>
      </w:pPr>
      <w:r>
        <w:separator/>
      </w:r>
    </w:p>
  </w:footnote>
  <w:footnote w:type="continuationSeparator" w:id="0">
    <w:p w:rsidR="00712693" w:rsidRDefault="0071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89" w:rsidRDefault="001429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A3" w:rsidRDefault="00C91EA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89" w:rsidRDefault="0014298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A3"/>
    <w:rsid w:val="00142989"/>
    <w:rsid w:val="002C2CE4"/>
    <w:rsid w:val="00712693"/>
    <w:rsid w:val="00C91EA3"/>
    <w:rsid w:val="00D82C5C"/>
    <w:rsid w:val="00E541D0"/>
    <w:rsid w:val="00E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E953"/>
  <w15:docId w15:val="{2DC9021C-731A-4228-AC1F-27231239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7CB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1D57CB"/>
  </w:style>
  <w:style w:type="character" w:customStyle="1" w:styleId="NogaZnak">
    <w:name w:val="Noga Znak"/>
    <w:basedOn w:val="Privzetapisavaodstavka"/>
    <w:link w:val="Noga"/>
    <w:uiPriority w:val="99"/>
    <w:qFormat/>
    <w:rsid w:val="001D57CB"/>
  </w:style>
  <w:style w:type="character" w:styleId="Besedilooznabemesta">
    <w:name w:val="Placeholder Text"/>
    <w:basedOn w:val="Privzetapisavaodstavka"/>
    <w:uiPriority w:val="99"/>
    <w:semiHidden/>
    <w:qFormat/>
    <w:rsid w:val="001D57CB"/>
    <w:rPr>
      <w:color w:val="808080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ascii="Calibri" w:hAnsi="Calibri"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ascii="Calibri" w:hAnsi="Calibri" w:cs="Lucida Sans"/>
    </w:rPr>
  </w:style>
  <w:style w:type="paragraph" w:styleId="Glava">
    <w:name w:val="header"/>
    <w:basedOn w:val="Navaden"/>
    <w:link w:val="GlavaZnak"/>
    <w:uiPriority w:val="99"/>
    <w:unhideWhenUsed/>
    <w:rsid w:val="001D57CB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1D57CB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57C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429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29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29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29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29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97E5A6-EA39-4A70-AB69-C983D46CF3CA}"/>
      </w:docPartPr>
      <w:docPartBody>
        <w:p w:rsidR="001A41A8" w:rsidRDefault="00A36DF7">
          <w:r w:rsidRPr="009D6FE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7"/>
    <w:rsid w:val="00107140"/>
    <w:rsid w:val="001A41A8"/>
    <w:rsid w:val="004A46D2"/>
    <w:rsid w:val="00A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qFormat/>
    <w:rsid w:val="00A36D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dc:description/>
  <cp:lastModifiedBy>Rudi Panjtar_JSI</cp:lastModifiedBy>
  <cp:revision>5</cp:revision>
  <dcterms:created xsi:type="dcterms:W3CDTF">2021-04-02T20:51:00Z</dcterms:created>
  <dcterms:modified xsi:type="dcterms:W3CDTF">2021-04-02T21:00:00Z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